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766E" w14:textId="5A997583" w:rsidR="00CA1AF6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48"/>
          <w:szCs w:val="48"/>
        </w:rPr>
      </w:pPr>
      <w:r w:rsidRPr="002F2245">
        <w:rPr>
          <w:rFonts w:ascii="Footlight MT Light" w:hAnsi="Footlight MT Light"/>
          <w:b/>
          <w:bCs/>
          <w:color w:val="2F5496" w:themeColor="accent1" w:themeShade="BF"/>
          <w:sz w:val="48"/>
          <w:szCs w:val="48"/>
        </w:rPr>
        <w:t>Senior</w:t>
      </w:r>
      <w:r>
        <w:rPr>
          <w:rFonts w:ascii="Footlight MT Light" w:hAnsi="Footlight MT Light"/>
          <w:b/>
          <w:bCs/>
          <w:color w:val="2F5496" w:themeColor="accent1" w:themeShade="BF"/>
          <w:sz w:val="48"/>
          <w:szCs w:val="48"/>
        </w:rPr>
        <w:t>træf</w:t>
      </w:r>
    </w:p>
    <w:p w14:paraId="7D7B27D7" w14:textId="7898394C" w:rsid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48"/>
          <w:szCs w:val="48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48"/>
          <w:szCs w:val="48"/>
        </w:rPr>
        <w:t>202</w:t>
      </w:r>
      <w:r w:rsidR="009F341A">
        <w:rPr>
          <w:rFonts w:ascii="Footlight MT Light" w:hAnsi="Footlight MT Light"/>
          <w:b/>
          <w:bCs/>
          <w:color w:val="2F5496" w:themeColor="accent1" w:themeShade="BF"/>
          <w:sz w:val="48"/>
          <w:szCs w:val="48"/>
        </w:rPr>
        <w:t>2</w:t>
      </w:r>
    </w:p>
    <w:p w14:paraId="37E8C6C3" w14:textId="14A109A6" w:rsid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Nr. Esterbølle Skytteforening indbyder hermed </w:t>
      </w:r>
    </w:p>
    <w:p w14:paraId="558C8A7F" w14:textId="4C1F8AB7" w:rsid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alle seniorer i </w:t>
      </w:r>
      <w:proofErr w:type="gramStart"/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DGI  skydning</w:t>
      </w:r>
      <w:proofErr w:type="gramEnd"/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 til stævne.</w:t>
      </w:r>
    </w:p>
    <w:p w14:paraId="172D5F8D" w14:textId="5E3016FD" w:rsidR="002F2245" w:rsidRDefault="00BF3E2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Tirs</w:t>
      </w:r>
      <w:r w:rsidR="002F2245"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dag den </w:t>
      </w:r>
      <w:r w:rsidR="009F341A"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2</w:t>
      </w: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5</w:t>
      </w:r>
      <w:r w:rsidR="009F341A"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 </w:t>
      </w:r>
      <w:proofErr w:type="gramStart"/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Oktober</w:t>
      </w:r>
      <w:proofErr w:type="gramEnd"/>
      <w:r w:rsidR="002F2245"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 fra kl. 18.00 til 21.00</w:t>
      </w:r>
    </w:p>
    <w:p w14:paraId="3284C816" w14:textId="7DCB83B1" w:rsidR="002F2245" w:rsidRDefault="00BF3E2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Ons</w:t>
      </w:r>
      <w:r w:rsidR="002F2245"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dag den </w:t>
      </w:r>
      <w:r w:rsidR="009F341A"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2</w:t>
      </w: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6</w:t>
      </w:r>
      <w:r w:rsidR="009F341A"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 </w:t>
      </w:r>
      <w:proofErr w:type="gramStart"/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Okto</w:t>
      </w:r>
      <w:r w:rsidR="009F341A"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ber</w:t>
      </w:r>
      <w:proofErr w:type="gramEnd"/>
      <w:r w:rsidR="002F2245"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 fra kl. </w:t>
      </w: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18</w:t>
      </w:r>
      <w:r w:rsidR="002F2245"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.00 til </w:t>
      </w: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21</w:t>
      </w:r>
      <w:r w:rsidR="002F2245"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.00</w:t>
      </w:r>
    </w:p>
    <w:p w14:paraId="03880CCC" w14:textId="12D56711" w:rsidR="00BF3E25" w:rsidRDefault="00BF3E2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Torsdag den 27 </w:t>
      </w:r>
      <w:proofErr w:type="gramStart"/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Oktober</w:t>
      </w:r>
      <w:proofErr w:type="gramEnd"/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 fra kl. 18.00 til 21.00</w:t>
      </w:r>
    </w:p>
    <w:p w14:paraId="7F2366AE" w14:textId="0C270C70" w:rsid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</w:p>
    <w:p w14:paraId="5114D577" w14:textId="78EB01CD" w:rsidR="002F2245" w:rsidRDefault="002F2245" w:rsidP="002F2245">
      <w:pP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Bemærk kun riffel</w:t>
      </w:r>
    </w:p>
    <w:p w14:paraId="6AB11A3E" w14:textId="19698511" w:rsidR="002F2245" w:rsidRDefault="002F2245" w:rsidP="002F2245">
      <w:pP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Indskud </w:t>
      </w:r>
      <w:proofErr w:type="spellStart"/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incl</w:t>
      </w:r>
      <w:proofErr w:type="spellEnd"/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. mesterskab </w:t>
      </w:r>
    </w:p>
    <w:p w14:paraId="0022A33D" w14:textId="17E62954" w:rsidR="002F2245" w:rsidRDefault="002F2245" w:rsidP="002F2245">
      <w:pP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senior 1 + 2 + 3                     70.00 kr.</w:t>
      </w:r>
    </w:p>
    <w:p w14:paraId="73CC4CF6" w14:textId="7FB16436" w:rsidR="002F2245" w:rsidRDefault="002F2245" w:rsidP="002F2245">
      <w:pP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</w:p>
    <w:p w14:paraId="535E6CB8" w14:textId="28B71FB5" w:rsid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Holdskydning: De 4 bedste fra klasserne 1.2og 3</w:t>
      </w:r>
    </w:p>
    <w:p w14:paraId="14483268" w14:textId="14A843DC" w:rsid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Præmieuddeling: 3 skytter i en klasse for at udløse præmie</w:t>
      </w:r>
    </w:p>
    <w:p w14:paraId="278E063E" w14:textId="7399153E" w:rsid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Præmier eftersendes.</w:t>
      </w:r>
    </w:p>
    <w:p w14:paraId="1A133DA3" w14:textId="6686F4E8" w:rsid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</w:p>
    <w:p w14:paraId="74BC7FFE" w14:textId="71E3D2EC" w:rsid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proofErr w:type="spellStart"/>
      <w:proofErr w:type="gramStart"/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Øl,vand</w:t>
      </w:r>
      <w:proofErr w:type="spellEnd"/>
      <w:proofErr w:type="gramEnd"/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, kaffe </w:t>
      </w:r>
      <w:r w:rsidR="00BF3E25"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 og kage </w:t>
      </w: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kan købes.</w:t>
      </w:r>
    </w:p>
    <w:p w14:paraId="4A97D80D" w14:textId="36C41619" w:rsid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Til tidligere års vindere husk pokalen.</w:t>
      </w:r>
    </w:p>
    <w:p w14:paraId="1B907D99" w14:textId="6A76A910" w:rsid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Vel mødt til to</w:t>
      </w:r>
    </w:p>
    <w:p w14:paraId="6540CD1C" w14:textId="19BDFA13" w:rsid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hyggelige skydedage</w:t>
      </w:r>
    </w:p>
    <w:p w14:paraId="282F6A5E" w14:textId="3E106C38" w:rsid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</w:p>
    <w:p w14:paraId="1714728B" w14:textId="52D0CE47" w:rsid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Nr. Esterbølle Skytteforening</w:t>
      </w:r>
    </w:p>
    <w:p w14:paraId="2F866338" w14:textId="4669B74F" w:rsid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Smedestræde 8</w:t>
      </w:r>
    </w:p>
    <w:p w14:paraId="60AA3115" w14:textId="0AE29485" w:rsid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5400 Bogense</w:t>
      </w:r>
    </w:p>
    <w:p w14:paraId="73CD9D86" w14:textId="2A03FD4D" w:rsidR="002F2245" w:rsidRPr="002F2245" w:rsidRDefault="002F2245" w:rsidP="002F2245">
      <w:pPr>
        <w:jc w:val="center"/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</w:pPr>
      <w:r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tlf. 64861151</w:t>
      </w:r>
      <w:r w:rsidR="00E90939"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 xml:space="preserve">- </w:t>
      </w:r>
      <w:r w:rsidR="00BF3E25">
        <w:rPr>
          <w:rFonts w:ascii="Footlight MT Light" w:hAnsi="Footlight MT Light"/>
          <w:b/>
          <w:bCs/>
          <w:color w:val="2F5496" w:themeColor="accent1" w:themeShade="BF"/>
          <w:sz w:val="32"/>
          <w:szCs w:val="32"/>
        </w:rPr>
        <w:t>40427019</w:t>
      </w:r>
    </w:p>
    <w:sectPr w:rsidR="002F2245" w:rsidRPr="002F22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45"/>
    <w:rsid w:val="00124215"/>
    <w:rsid w:val="002F2245"/>
    <w:rsid w:val="009F341A"/>
    <w:rsid w:val="00BF3E25"/>
    <w:rsid w:val="00CA1AF6"/>
    <w:rsid w:val="00D763E4"/>
    <w:rsid w:val="00E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8514"/>
  <w15:chartTrackingRefBased/>
  <w15:docId w15:val="{F311E0A4-BFCB-4B3E-967F-0944354E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Pedersen</dc:creator>
  <cp:keywords/>
  <dc:description/>
  <cp:lastModifiedBy>Kurt Petersen</cp:lastModifiedBy>
  <cp:revision>2</cp:revision>
  <cp:lastPrinted>2022-09-05T14:51:00Z</cp:lastPrinted>
  <dcterms:created xsi:type="dcterms:W3CDTF">2022-10-04T16:43:00Z</dcterms:created>
  <dcterms:modified xsi:type="dcterms:W3CDTF">2022-10-04T16:43:00Z</dcterms:modified>
</cp:coreProperties>
</file>